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E31" w:rsidRPr="00AD34DE" w:rsidRDefault="00941E31" w:rsidP="00AD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D34DE">
        <w:rPr>
          <w:rFonts w:ascii="Times New Roman" w:hAnsi="Times New Roman"/>
          <w:sz w:val="26"/>
          <w:szCs w:val="26"/>
        </w:rPr>
        <w:t>Паспорт</w:t>
      </w:r>
    </w:p>
    <w:p w:rsidR="00941E31" w:rsidRPr="00AD34DE" w:rsidRDefault="00941E31" w:rsidP="00AD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D34DE">
        <w:rPr>
          <w:rFonts w:ascii="Times New Roman" w:hAnsi="Times New Roman"/>
          <w:sz w:val="26"/>
          <w:szCs w:val="26"/>
        </w:rPr>
        <w:t>муниципальной программы Нефтеюганского района</w:t>
      </w:r>
    </w:p>
    <w:p w:rsidR="00941E31" w:rsidRPr="00AD34DE" w:rsidRDefault="00941E31" w:rsidP="00AD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663"/>
      </w:tblGrid>
      <w:tr w:rsidR="00941E31" w:rsidRPr="00AD34DE" w:rsidTr="001754EA">
        <w:tc>
          <w:tcPr>
            <w:tcW w:w="1532" w:type="pct"/>
            <w:shd w:val="clear" w:color="auto" w:fill="auto"/>
          </w:tcPr>
          <w:p w:rsidR="00941E31" w:rsidRPr="00AD34DE" w:rsidRDefault="00941E31" w:rsidP="00AD34D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D34DE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:rsidR="00941E31" w:rsidRPr="00AD34DE" w:rsidRDefault="00941E31" w:rsidP="00AD3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3468" w:type="pct"/>
            <w:shd w:val="clear" w:color="auto" w:fill="auto"/>
          </w:tcPr>
          <w:p w:rsidR="00941E31" w:rsidRPr="00AD34DE" w:rsidRDefault="00941E31" w:rsidP="00AD3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D34DE">
              <w:rPr>
                <w:rFonts w:ascii="Times New Roman" w:hAnsi="Times New Roman"/>
                <w:bCs/>
                <w:sz w:val="26"/>
                <w:szCs w:val="26"/>
              </w:rPr>
              <w:t xml:space="preserve">«Обеспечение доступным и комфортным жильем жителей Нефтеюганского района в 2019-2024 годах </w:t>
            </w:r>
            <w:r w:rsidR="00AD34DE">
              <w:rPr>
                <w:rFonts w:ascii="Times New Roman" w:hAnsi="Times New Roman"/>
                <w:bCs/>
                <w:sz w:val="26"/>
                <w:szCs w:val="26"/>
              </w:rPr>
              <w:br/>
            </w:r>
            <w:r w:rsidRPr="00AD34DE">
              <w:rPr>
                <w:rFonts w:ascii="Times New Roman" w:hAnsi="Times New Roman"/>
                <w:bCs/>
                <w:sz w:val="26"/>
                <w:szCs w:val="26"/>
              </w:rPr>
              <w:t>и на период до 2030 года».</w:t>
            </w:r>
          </w:p>
        </w:tc>
      </w:tr>
      <w:tr w:rsidR="00941E31" w:rsidRPr="00AD34DE" w:rsidTr="001754EA">
        <w:tc>
          <w:tcPr>
            <w:tcW w:w="1532" w:type="pct"/>
            <w:shd w:val="clear" w:color="auto" w:fill="auto"/>
          </w:tcPr>
          <w:p w:rsidR="00941E31" w:rsidRPr="00AD34DE" w:rsidRDefault="00941E31" w:rsidP="00AD34D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D34DE">
              <w:rPr>
                <w:rFonts w:ascii="Times New Roman" w:hAnsi="Times New Roman" w:cs="Times New Roman"/>
                <w:sz w:val="26"/>
                <w:szCs w:val="26"/>
              </w:rPr>
              <w:t>Дата утверждения</w:t>
            </w:r>
          </w:p>
          <w:p w:rsidR="00941E31" w:rsidRPr="00AD34DE" w:rsidRDefault="00941E31" w:rsidP="00AD34DE">
            <w:pPr>
              <w:pStyle w:val="ConsPlusNonformat"/>
              <w:widowControl/>
              <w:tabs>
                <w:tab w:val="left" w:pos="70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D34DE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 (наименование и номер соответствующего</w:t>
            </w:r>
            <w:proofErr w:type="gramEnd"/>
          </w:p>
          <w:p w:rsidR="00941E31" w:rsidRPr="00AD34DE" w:rsidRDefault="00941E31" w:rsidP="00AD34D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D34DE">
              <w:rPr>
                <w:rFonts w:ascii="Times New Roman" w:hAnsi="Times New Roman" w:cs="Times New Roman"/>
                <w:sz w:val="26"/>
                <w:szCs w:val="26"/>
              </w:rPr>
              <w:t xml:space="preserve">нормативного правового акта) </w:t>
            </w:r>
          </w:p>
        </w:tc>
        <w:tc>
          <w:tcPr>
            <w:tcW w:w="3468" w:type="pct"/>
            <w:shd w:val="clear" w:color="auto" w:fill="auto"/>
          </w:tcPr>
          <w:p w:rsidR="00941E31" w:rsidRPr="00AD34DE" w:rsidRDefault="00941E31" w:rsidP="00AD34D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br/>
              <w:t>от 31.10.2016</w:t>
            </w:r>
            <w:r w:rsidR="00AD34DE" w:rsidRPr="00AD34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№ 1803-па-нпа.</w:t>
            </w:r>
          </w:p>
        </w:tc>
      </w:tr>
      <w:tr w:rsidR="00941E31" w:rsidRPr="00AD34DE" w:rsidTr="001754EA">
        <w:tc>
          <w:tcPr>
            <w:tcW w:w="1532" w:type="pct"/>
            <w:shd w:val="clear" w:color="auto" w:fill="auto"/>
          </w:tcPr>
          <w:p w:rsidR="00941E31" w:rsidRPr="00AD34DE" w:rsidRDefault="00941E31" w:rsidP="00AD3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Ответственный исполнитель </w:t>
            </w:r>
          </w:p>
          <w:p w:rsidR="00941E31" w:rsidRPr="00AD34DE" w:rsidRDefault="00941E31" w:rsidP="00AD3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3468" w:type="pct"/>
            <w:shd w:val="clear" w:color="auto" w:fill="auto"/>
          </w:tcPr>
          <w:p w:rsidR="00941E31" w:rsidRPr="00AD34DE" w:rsidRDefault="00941E31" w:rsidP="00AD3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Департамент имущественных отношений Нефтеюганского района.</w:t>
            </w:r>
          </w:p>
        </w:tc>
      </w:tr>
      <w:tr w:rsidR="00941E31" w:rsidRPr="00AD34DE" w:rsidTr="001754EA">
        <w:tc>
          <w:tcPr>
            <w:tcW w:w="1532" w:type="pct"/>
            <w:shd w:val="clear" w:color="auto" w:fill="auto"/>
          </w:tcPr>
          <w:p w:rsidR="00941E31" w:rsidRPr="00AD34DE" w:rsidRDefault="00941E31" w:rsidP="00AD3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Соисполнители </w:t>
            </w:r>
          </w:p>
          <w:p w:rsidR="00941E31" w:rsidRPr="00AD34DE" w:rsidRDefault="00941E31" w:rsidP="00AD3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3468" w:type="pct"/>
            <w:shd w:val="clear" w:color="auto" w:fill="auto"/>
          </w:tcPr>
          <w:p w:rsidR="00941E31" w:rsidRPr="00AD34DE" w:rsidRDefault="00941E31" w:rsidP="00AD34DE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1. Комитет по градостроительству администрации Нефтеюганского района/ МКУ «Управление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br/>
              <w:t>по делам администрации Нефтеюганского района».</w:t>
            </w:r>
          </w:p>
          <w:p w:rsidR="00941E31" w:rsidRPr="00AD34DE" w:rsidRDefault="00941E31" w:rsidP="00AD34DE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2. Департамент строительства и жилищно-коммунального комплекса Нефтеюганского района/ МКУ «Управление капитального строительства и жилищно-коммунального комплекса Нефтеюганского района».</w:t>
            </w:r>
          </w:p>
          <w:p w:rsidR="00941E31" w:rsidRPr="00AD34DE" w:rsidRDefault="00941E31" w:rsidP="00AD34DE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3. Администрации поселений Нефтеюганского района.</w:t>
            </w:r>
          </w:p>
        </w:tc>
      </w:tr>
      <w:tr w:rsidR="00941E31" w:rsidRPr="00AD34DE" w:rsidTr="001754EA">
        <w:trPr>
          <w:trHeight w:val="950"/>
        </w:trPr>
        <w:tc>
          <w:tcPr>
            <w:tcW w:w="1532" w:type="pct"/>
            <w:shd w:val="clear" w:color="auto" w:fill="auto"/>
          </w:tcPr>
          <w:p w:rsidR="00941E31" w:rsidRPr="00AD34DE" w:rsidRDefault="00941E31" w:rsidP="00AD3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3468" w:type="pct"/>
            <w:shd w:val="clear" w:color="auto" w:fill="auto"/>
          </w:tcPr>
          <w:p w:rsidR="00941E31" w:rsidRPr="00AD34DE" w:rsidRDefault="00941E31" w:rsidP="00AD34DE">
            <w:pPr>
              <w:pStyle w:val="aa"/>
              <w:tabs>
                <w:tab w:val="left" w:pos="318"/>
                <w:tab w:val="left" w:pos="385"/>
              </w:tabs>
              <w:spacing w:after="0"/>
              <w:jc w:val="both"/>
              <w:rPr>
                <w:sz w:val="26"/>
                <w:szCs w:val="26"/>
              </w:rPr>
            </w:pPr>
            <w:r w:rsidRPr="00AD34DE">
              <w:rPr>
                <w:sz w:val="26"/>
                <w:szCs w:val="26"/>
              </w:rPr>
              <w:t>1. Создание условий способствующих развитию жилищного строительства и улучшению жилищных условий жителей Нефтеюганского района.</w:t>
            </w:r>
          </w:p>
        </w:tc>
      </w:tr>
      <w:tr w:rsidR="00941E31" w:rsidRPr="00AD34DE" w:rsidTr="001754EA">
        <w:trPr>
          <w:trHeight w:val="841"/>
        </w:trPr>
        <w:tc>
          <w:tcPr>
            <w:tcW w:w="1532" w:type="pct"/>
            <w:shd w:val="clear" w:color="auto" w:fill="auto"/>
          </w:tcPr>
          <w:p w:rsidR="00941E31" w:rsidRPr="00AD34DE" w:rsidRDefault="00941E31" w:rsidP="00AD3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Задачи муниципальной программы</w:t>
            </w:r>
          </w:p>
        </w:tc>
        <w:tc>
          <w:tcPr>
            <w:tcW w:w="3468" w:type="pct"/>
            <w:shd w:val="clear" w:color="auto" w:fill="auto"/>
          </w:tcPr>
          <w:p w:rsidR="00941E31" w:rsidRPr="00AD34DE" w:rsidRDefault="00941E31" w:rsidP="00AD34DE">
            <w:pPr>
              <w:numPr>
                <w:ilvl w:val="0"/>
                <w:numId w:val="1"/>
              </w:numPr>
              <w:tabs>
                <w:tab w:val="left" w:pos="227"/>
                <w:tab w:val="left" w:pos="318"/>
                <w:tab w:val="left" w:pos="385"/>
                <w:tab w:val="left" w:pos="463"/>
              </w:tabs>
              <w:spacing w:after="0" w:line="240" w:lineRule="auto"/>
              <w:ind w:left="0" w:firstLine="35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Развитие градостроительного регулирования в сфере жилищного строительства на территории Нефтеюганского района.</w:t>
            </w:r>
          </w:p>
          <w:p w:rsidR="00941E31" w:rsidRPr="00AD34DE" w:rsidRDefault="00941E31" w:rsidP="00AD34DE">
            <w:pPr>
              <w:numPr>
                <w:ilvl w:val="0"/>
                <w:numId w:val="1"/>
              </w:numPr>
              <w:tabs>
                <w:tab w:val="left" w:pos="227"/>
                <w:tab w:val="left" w:pos="318"/>
                <w:tab w:val="left" w:pos="385"/>
                <w:tab w:val="left" w:pos="463"/>
              </w:tabs>
              <w:spacing w:after="0" w:line="240" w:lineRule="auto"/>
              <w:ind w:left="0" w:firstLine="3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Создание условий и механизмов, способствующих развитию жилищного строительства на территории Нефтеюганского района.</w:t>
            </w:r>
          </w:p>
          <w:p w:rsidR="00941E31" w:rsidRPr="00AD34DE" w:rsidRDefault="00941E31" w:rsidP="00AD34DE">
            <w:pPr>
              <w:numPr>
                <w:ilvl w:val="0"/>
                <w:numId w:val="1"/>
              </w:numPr>
              <w:tabs>
                <w:tab w:val="left" w:pos="227"/>
                <w:tab w:val="left" w:pos="318"/>
                <w:tab w:val="left" w:pos="385"/>
                <w:tab w:val="left" w:pos="463"/>
              </w:tabs>
              <w:spacing w:after="0" w:line="240" w:lineRule="auto"/>
              <w:ind w:left="0" w:firstLine="3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Повышение уровня доступности жилья для отдельных категорий граждан. </w:t>
            </w:r>
          </w:p>
          <w:p w:rsidR="00941E31" w:rsidRPr="00AD34DE" w:rsidRDefault="00941E31" w:rsidP="00AD34DE">
            <w:pPr>
              <w:numPr>
                <w:ilvl w:val="0"/>
                <w:numId w:val="1"/>
              </w:numPr>
              <w:tabs>
                <w:tab w:val="left" w:pos="227"/>
                <w:tab w:val="left" w:pos="318"/>
                <w:tab w:val="left" w:pos="385"/>
                <w:tab w:val="left" w:pos="463"/>
              </w:tabs>
              <w:spacing w:after="0" w:line="240" w:lineRule="auto"/>
              <w:ind w:left="0" w:firstLine="3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Обеспечение системами инженерной и транспортной инфраструктур территорий, предназначенных для жилищного строительства.</w:t>
            </w:r>
          </w:p>
          <w:p w:rsidR="00941E31" w:rsidRPr="00AD34DE" w:rsidRDefault="00941E31" w:rsidP="00AD34DE">
            <w:pPr>
              <w:pStyle w:val="a3"/>
              <w:numPr>
                <w:ilvl w:val="0"/>
                <w:numId w:val="1"/>
              </w:numPr>
              <w:tabs>
                <w:tab w:val="left" w:pos="227"/>
                <w:tab w:val="left" w:pos="318"/>
                <w:tab w:val="left" w:pos="385"/>
              </w:tabs>
              <w:ind w:left="0" w:firstLine="35"/>
              <w:contextualSpacing w:val="0"/>
              <w:jc w:val="both"/>
              <w:rPr>
                <w:sz w:val="26"/>
                <w:szCs w:val="26"/>
              </w:rPr>
            </w:pPr>
            <w:r w:rsidRPr="00AD34DE">
              <w:rPr>
                <w:sz w:val="26"/>
                <w:szCs w:val="26"/>
              </w:rPr>
              <w:t xml:space="preserve"> Обеспечение инженерной и транспортной инфраструктурой земельных участков для обеспечения льготной категории граждан.</w:t>
            </w:r>
          </w:p>
          <w:p w:rsidR="00941E31" w:rsidRPr="00AD34DE" w:rsidRDefault="00941E31" w:rsidP="00AD34DE">
            <w:pPr>
              <w:pStyle w:val="a3"/>
              <w:numPr>
                <w:ilvl w:val="0"/>
                <w:numId w:val="1"/>
              </w:numPr>
              <w:tabs>
                <w:tab w:val="left" w:pos="227"/>
                <w:tab w:val="left" w:pos="318"/>
                <w:tab w:val="left" w:pos="385"/>
              </w:tabs>
              <w:ind w:left="0" w:firstLine="35"/>
              <w:jc w:val="both"/>
              <w:rPr>
                <w:sz w:val="26"/>
                <w:szCs w:val="26"/>
              </w:rPr>
            </w:pPr>
            <w:r w:rsidRPr="00AD34DE">
              <w:rPr>
                <w:sz w:val="26"/>
                <w:szCs w:val="26"/>
              </w:rPr>
              <w:t>Переселение граждан в благоустроенные жилые помещения из аварийного жилищного фонда.</w:t>
            </w:r>
          </w:p>
        </w:tc>
      </w:tr>
      <w:tr w:rsidR="00941E31" w:rsidRPr="00AD34DE" w:rsidTr="001754EA">
        <w:tc>
          <w:tcPr>
            <w:tcW w:w="1532" w:type="pct"/>
            <w:shd w:val="clear" w:color="auto" w:fill="auto"/>
          </w:tcPr>
          <w:p w:rsidR="00941E31" w:rsidRPr="00AD34DE" w:rsidRDefault="00941E31" w:rsidP="00AD3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3468" w:type="pct"/>
            <w:shd w:val="clear" w:color="auto" w:fill="auto"/>
          </w:tcPr>
          <w:p w:rsidR="00941E31" w:rsidRPr="00AD34DE" w:rsidRDefault="00941E31" w:rsidP="00AD3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Подпрограмма I. «Градостроительная деятельность».</w:t>
            </w:r>
          </w:p>
          <w:p w:rsidR="00941E31" w:rsidRPr="00AD34DE" w:rsidRDefault="00941E31" w:rsidP="00AD3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Подпрограмма II. «Содействие развитию жилищного строительства».</w:t>
            </w:r>
          </w:p>
          <w:p w:rsidR="00941E31" w:rsidRPr="00AD34DE" w:rsidRDefault="00941E31" w:rsidP="00AD3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Подпрограмма </w:t>
            </w:r>
            <w:r w:rsidRPr="00AD34DE">
              <w:rPr>
                <w:rFonts w:ascii="Times New Roman" w:hAnsi="Times New Roman"/>
                <w:sz w:val="26"/>
                <w:szCs w:val="26"/>
                <w:lang w:val="en-US"/>
              </w:rPr>
              <w:t>III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 xml:space="preserve">. «Обеспечение граждан мерами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lastRenderedPageBreak/>
              <w:t>государственной поддержки по улучшению жилищных условий».</w:t>
            </w:r>
          </w:p>
          <w:p w:rsidR="00941E31" w:rsidRPr="00AD34DE" w:rsidRDefault="00941E31" w:rsidP="00AD3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Подпрограмма </w:t>
            </w:r>
            <w:r w:rsidRPr="00AD34DE">
              <w:rPr>
                <w:rFonts w:ascii="Times New Roman" w:hAnsi="Times New Roman"/>
                <w:sz w:val="26"/>
                <w:szCs w:val="26"/>
                <w:lang w:val="en-US"/>
              </w:rPr>
              <w:t>IV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. «Проектирование и строительство систем инженерной инфраструктуры».</w:t>
            </w:r>
          </w:p>
        </w:tc>
      </w:tr>
      <w:tr w:rsidR="00941E31" w:rsidRPr="00AD34DE" w:rsidTr="001754EA">
        <w:tc>
          <w:tcPr>
            <w:tcW w:w="1532" w:type="pct"/>
            <w:shd w:val="clear" w:color="auto" w:fill="auto"/>
          </w:tcPr>
          <w:p w:rsidR="00941E31" w:rsidRPr="00AD34DE" w:rsidRDefault="00941E31" w:rsidP="00AD3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lastRenderedPageBreak/>
              <w:t>Наименование портфеля проектов, проекта</w:t>
            </w:r>
          </w:p>
        </w:tc>
        <w:tc>
          <w:tcPr>
            <w:tcW w:w="3468" w:type="pct"/>
            <w:shd w:val="clear" w:color="auto" w:fill="auto"/>
          </w:tcPr>
          <w:p w:rsidR="00941E31" w:rsidRPr="00AD34DE" w:rsidRDefault="00941E31" w:rsidP="00AD3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Портфель проектов «Жилье и городская среда».</w:t>
            </w:r>
          </w:p>
        </w:tc>
      </w:tr>
      <w:tr w:rsidR="00941E31" w:rsidRPr="00AD34DE" w:rsidTr="001754EA">
        <w:tc>
          <w:tcPr>
            <w:tcW w:w="1532" w:type="pct"/>
            <w:shd w:val="clear" w:color="auto" w:fill="auto"/>
          </w:tcPr>
          <w:p w:rsidR="00941E31" w:rsidRPr="00AD34DE" w:rsidRDefault="00941E31" w:rsidP="00AD3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Целевые показатели</w:t>
            </w:r>
          </w:p>
          <w:p w:rsidR="00941E31" w:rsidRPr="00AD34DE" w:rsidRDefault="00941E31" w:rsidP="00AD3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муниципальной программы</w:t>
            </w:r>
          </w:p>
          <w:p w:rsidR="00941E31" w:rsidRPr="00AD34DE" w:rsidRDefault="00941E31" w:rsidP="00AD3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68" w:type="pct"/>
            <w:shd w:val="clear" w:color="auto" w:fill="auto"/>
          </w:tcPr>
          <w:p w:rsidR="00941E31" w:rsidRPr="00AD34DE" w:rsidRDefault="00941E31" w:rsidP="00AD34DE">
            <w:pPr>
              <w:pStyle w:val="a3"/>
              <w:tabs>
                <w:tab w:val="left" w:pos="-1102"/>
              </w:tabs>
              <w:ind w:left="0"/>
              <w:jc w:val="both"/>
              <w:rPr>
                <w:sz w:val="26"/>
                <w:szCs w:val="26"/>
              </w:rPr>
            </w:pPr>
            <w:r w:rsidRPr="00AD34DE">
              <w:rPr>
                <w:sz w:val="26"/>
                <w:szCs w:val="26"/>
              </w:rPr>
              <w:t>1. Сохранение доли муниципальных образований Нефтеюганского района с утвержденными документами территориального планирования и градостроительного зонирования от общего число муниципальных образований Нефтеюганского района 100 %.</w:t>
            </w:r>
          </w:p>
          <w:p w:rsidR="00941E31" w:rsidRPr="00AD34DE" w:rsidRDefault="00941E31" w:rsidP="00AD34DE">
            <w:pPr>
              <w:pStyle w:val="a3"/>
              <w:tabs>
                <w:tab w:val="left" w:pos="-1102"/>
              </w:tabs>
              <w:ind w:left="0"/>
              <w:jc w:val="both"/>
              <w:rPr>
                <w:sz w:val="26"/>
                <w:szCs w:val="26"/>
              </w:rPr>
            </w:pPr>
            <w:r w:rsidRPr="00AD34DE">
              <w:rPr>
                <w:sz w:val="26"/>
                <w:szCs w:val="26"/>
              </w:rPr>
              <w:t xml:space="preserve">2. Общий объем ввода жилья в год с 13,2 </w:t>
            </w:r>
            <w:proofErr w:type="spellStart"/>
            <w:r w:rsidRPr="00AD34DE">
              <w:rPr>
                <w:sz w:val="26"/>
                <w:szCs w:val="26"/>
              </w:rPr>
              <w:t>тыс.кв</w:t>
            </w:r>
            <w:proofErr w:type="gramStart"/>
            <w:r w:rsidRPr="00AD34DE">
              <w:rPr>
                <w:sz w:val="26"/>
                <w:szCs w:val="26"/>
              </w:rPr>
              <w:t>.м</w:t>
            </w:r>
            <w:proofErr w:type="spellEnd"/>
            <w:proofErr w:type="gramEnd"/>
            <w:r w:rsidRPr="00AD34DE">
              <w:rPr>
                <w:sz w:val="26"/>
                <w:szCs w:val="26"/>
              </w:rPr>
              <w:t xml:space="preserve"> </w:t>
            </w:r>
            <w:r w:rsidRPr="00AD34DE">
              <w:rPr>
                <w:sz w:val="26"/>
                <w:szCs w:val="26"/>
              </w:rPr>
              <w:br/>
              <w:t xml:space="preserve">до 24,4 </w:t>
            </w:r>
            <w:proofErr w:type="spellStart"/>
            <w:r w:rsidRPr="00AD34DE">
              <w:rPr>
                <w:sz w:val="26"/>
                <w:szCs w:val="26"/>
              </w:rPr>
              <w:t>тыс.кв.м</w:t>
            </w:r>
            <w:proofErr w:type="spellEnd"/>
            <w:r w:rsidRPr="00AD34DE">
              <w:rPr>
                <w:sz w:val="26"/>
                <w:szCs w:val="26"/>
              </w:rPr>
              <w:t>.</w:t>
            </w:r>
          </w:p>
          <w:p w:rsidR="00941E31" w:rsidRPr="00AD34DE" w:rsidRDefault="00941E31" w:rsidP="00AD34DE">
            <w:pPr>
              <w:pStyle w:val="a3"/>
              <w:tabs>
                <w:tab w:val="left" w:pos="-1102"/>
              </w:tabs>
              <w:ind w:left="0"/>
              <w:jc w:val="both"/>
              <w:rPr>
                <w:sz w:val="26"/>
                <w:szCs w:val="26"/>
              </w:rPr>
            </w:pPr>
            <w:r w:rsidRPr="00AD34DE">
              <w:rPr>
                <w:sz w:val="26"/>
                <w:szCs w:val="26"/>
              </w:rPr>
              <w:t xml:space="preserve">3. Общая площадь жилых помещений, приходящаяся </w:t>
            </w:r>
            <w:r w:rsidRPr="00AD34DE">
              <w:rPr>
                <w:sz w:val="26"/>
                <w:szCs w:val="26"/>
              </w:rPr>
              <w:br/>
              <w:t>в среднем на одного жителя с 16,3 кв.м. до 18,3 кв.м.</w:t>
            </w:r>
          </w:p>
          <w:p w:rsidR="00941E31" w:rsidRPr="00AD34DE" w:rsidRDefault="00941E31" w:rsidP="00AD34DE">
            <w:pPr>
              <w:tabs>
                <w:tab w:val="left" w:pos="-1102"/>
                <w:tab w:val="left" w:pos="204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AD34D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4. Доля семей улучшивших жилищные условия от числа семей желающих улучшить жилищные условия состоящих на учете для получения мер государственной поддержки предусмотренных государственной программой автономного округа – Югры утвержденной постановлением Правительства Ханты-Мансийского автономного округа – Югры от 05.10.2018 № 346-п с 32,0 % до 34,0 %.</w:t>
            </w:r>
          </w:p>
          <w:p w:rsidR="00941E31" w:rsidRPr="00AD34DE" w:rsidRDefault="00941E31" w:rsidP="00AD34DE">
            <w:pPr>
              <w:tabs>
                <w:tab w:val="left" w:pos="-1102"/>
                <w:tab w:val="left" w:pos="204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AD34D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5. Количество снесенных домов, жилые помещения </w:t>
            </w:r>
            <w:r w:rsidRPr="00AD34D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br/>
              <w:t xml:space="preserve">в которых признаны непригодными для проживания, многоквартирных домов, признанных аварийными </w:t>
            </w:r>
            <w:r w:rsidRPr="00AD34D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br/>
              <w:t xml:space="preserve">и подлежащими сносу с 15 до 192 ед. </w:t>
            </w:r>
          </w:p>
          <w:p w:rsidR="00941E31" w:rsidRPr="00AD34DE" w:rsidRDefault="00941E31" w:rsidP="00AD34DE">
            <w:pPr>
              <w:tabs>
                <w:tab w:val="left" w:pos="-1102"/>
                <w:tab w:val="left" w:pos="204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AD34D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6. Количество семей, переселяемых из жилых помещений, признанных непригодными для проживания, многоквартирных домов, признанных аварийными </w:t>
            </w:r>
            <w:r w:rsidR="002A385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br/>
            </w:r>
            <w:r w:rsidRPr="00AD34D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и подлежащими сносу с 220 до 2420 ед.</w:t>
            </w:r>
          </w:p>
        </w:tc>
      </w:tr>
      <w:tr w:rsidR="00941E31" w:rsidRPr="00AD34DE" w:rsidTr="001754EA">
        <w:tc>
          <w:tcPr>
            <w:tcW w:w="1532" w:type="pct"/>
            <w:shd w:val="clear" w:color="auto" w:fill="auto"/>
          </w:tcPr>
          <w:p w:rsidR="00941E31" w:rsidRPr="00AD34DE" w:rsidRDefault="00941E31" w:rsidP="00AD3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Сроки реализации </w:t>
            </w:r>
          </w:p>
          <w:p w:rsidR="00941E31" w:rsidRPr="00AD34DE" w:rsidRDefault="00941E31" w:rsidP="00AD3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муниципальной </w:t>
            </w:r>
          </w:p>
          <w:p w:rsidR="00941E31" w:rsidRPr="00AD34DE" w:rsidRDefault="00941E31" w:rsidP="00AD3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программы</w:t>
            </w:r>
          </w:p>
          <w:p w:rsidR="00941E31" w:rsidRPr="00AD34DE" w:rsidRDefault="00941E31" w:rsidP="00AD3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68" w:type="pct"/>
            <w:shd w:val="clear" w:color="auto" w:fill="auto"/>
            <w:vAlign w:val="center"/>
          </w:tcPr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 2019-2024 и на период до 2030 года</w:t>
            </w:r>
          </w:p>
        </w:tc>
      </w:tr>
      <w:tr w:rsidR="00941E31" w:rsidRPr="00AD34DE" w:rsidTr="001754EA">
        <w:trPr>
          <w:trHeight w:val="698"/>
        </w:trPr>
        <w:tc>
          <w:tcPr>
            <w:tcW w:w="1532" w:type="pct"/>
            <w:shd w:val="clear" w:color="auto" w:fill="auto"/>
          </w:tcPr>
          <w:p w:rsidR="00941E31" w:rsidRPr="00AD34DE" w:rsidRDefault="00941E31" w:rsidP="00AD3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Финансовое обеспечение</w:t>
            </w:r>
          </w:p>
          <w:p w:rsidR="00941E31" w:rsidRPr="00AD34DE" w:rsidRDefault="00941E31" w:rsidP="00AD3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3468" w:type="pct"/>
            <w:shd w:val="clear" w:color="auto" w:fill="auto"/>
          </w:tcPr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Общий объем финанси</w:t>
            </w:r>
            <w:r w:rsidR="00100498">
              <w:rPr>
                <w:rFonts w:ascii="Times New Roman" w:hAnsi="Times New Roman"/>
                <w:sz w:val="26"/>
                <w:szCs w:val="26"/>
              </w:rPr>
              <w:t xml:space="preserve">рования муниципальной программы </w:t>
            </w:r>
            <w:r w:rsidR="00EB17D4">
              <w:rPr>
                <w:rFonts w:ascii="Times New Roman" w:hAnsi="Times New Roman"/>
                <w:sz w:val="26"/>
                <w:szCs w:val="26"/>
              </w:rPr>
              <w:t xml:space="preserve">10 230 135,45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 в том числе: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2019 год –</w:t>
            </w:r>
            <w:r w:rsidR="00AD34DE" w:rsidRPr="00AD34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2 890 253,27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2020 год –</w:t>
            </w:r>
            <w:r w:rsidR="00AD34DE" w:rsidRPr="00AD34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E26A8">
              <w:rPr>
                <w:rFonts w:ascii="Times New Roman" w:hAnsi="Times New Roman"/>
                <w:sz w:val="26"/>
                <w:szCs w:val="26"/>
              </w:rPr>
              <w:t xml:space="preserve">1 719 138,07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2021 год –</w:t>
            </w:r>
            <w:r w:rsidR="00AD34DE" w:rsidRPr="00AD34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855AF">
              <w:rPr>
                <w:rFonts w:ascii="Times New Roman" w:hAnsi="Times New Roman"/>
                <w:sz w:val="26"/>
                <w:szCs w:val="26"/>
              </w:rPr>
              <w:t xml:space="preserve">1 676 352,92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2022 год –</w:t>
            </w:r>
            <w:r w:rsidR="002855A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B17D4">
              <w:rPr>
                <w:rFonts w:ascii="Times New Roman" w:hAnsi="Times New Roman"/>
                <w:sz w:val="26"/>
                <w:szCs w:val="26"/>
              </w:rPr>
              <w:t xml:space="preserve">1 632 513,26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2023 год –</w:t>
            </w:r>
            <w:r w:rsidR="00AD34DE" w:rsidRPr="00AD34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B17D4">
              <w:rPr>
                <w:rFonts w:ascii="Times New Roman" w:hAnsi="Times New Roman"/>
                <w:sz w:val="26"/>
                <w:szCs w:val="26"/>
              </w:rPr>
              <w:t xml:space="preserve">1 165 080,94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2024 год –</w:t>
            </w:r>
            <w:r w:rsidR="00AD34DE" w:rsidRPr="00AD34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528F9">
              <w:rPr>
                <w:rFonts w:ascii="Times New Roman" w:hAnsi="Times New Roman"/>
                <w:sz w:val="26"/>
                <w:szCs w:val="26"/>
              </w:rPr>
              <w:t xml:space="preserve">209 038,39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2025-2030 годы – </w:t>
            </w:r>
            <w:r w:rsidR="00C528F9">
              <w:rPr>
                <w:rFonts w:ascii="Times New Roman" w:hAnsi="Times New Roman"/>
                <w:sz w:val="26"/>
                <w:szCs w:val="26"/>
              </w:rPr>
              <w:t xml:space="preserve">937 758,60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рублей.</w:t>
            </w:r>
          </w:p>
          <w:p w:rsidR="00941E31" w:rsidRPr="00AD34DE" w:rsidRDefault="00D61522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Федеральный бюджет </w:t>
            </w:r>
            <w:r w:rsidR="00EB17D4">
              <w:rPr>
                <w:rFonts w:ascii="Times New Roman" w:hAnsi="Times New Roman"/>
                <w:sz w:val="26"/>
                <w:szCs w:val="26"/>
              </w:rPr>
              <w:t xml:space="preserve">305 113,76 </w:t>
            </w:r>
            <w:r w:rsidR="00941E31" w:rsidRPr="00AD34DE">
              <w:rPr>
                <w:rFonts w:ascii="Times New Roman" w:hAnsi="Times New Roman"/>
                <w:sz w:val="26"/>
                <w:szCs w:val="26"/>
              </w:rPr>
              <w:t xml:space="preserve">тыс. рублей, 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2019 год – 7 206,17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2020 год – </w:t>
            </w:r>
            <w:r w:rsidR="00555398">
              <w:rPr>
                <w:rFonts w:ascii="Times New Roman" w:hAnsi="Times New Roman"/>
                <w:sz w:val="26"/>
                <w:szCs w:val="26"/>
              </w:rPr>
              <w:t xml:space="preserve">34 843,39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2021 год – </w:t>
            </w:r>
            <w:r w:rsidR="00906534">
              <w:rPr>
                <w:rFonts w:ascii="Times New Roman" w:hAnsi="Times New Roman"/>
                <w:sz w:val="26"/>
                <w:szCs w:val="26"/>
              </w:rPr>
              <w:t xml:space="preserve">13 359,40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2022 год – </w:t>
            </w:r>
            <w:r w:rsidR="00EB17D4">
              <w:rPr>
                <w:rFonts w:ascii="Times New Roman" w:hAnsi="Times New Roman"/>
                <w:sz w:val="26"/>
                <w:szCs w:val="26"/>
              </w:rPr>
              <w:t xml:space="preserve">58 055,20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2023 год – </w:t>
            </w:r>
            <w:r w:rsidR="00EB17D4">
              <w:rPr>
                <w:rFonts w:ascii="Times New Roman" w:hAnsi="Times New Roman"/>
                <w:sz w:val="26"/>
                <w:szCs w:val="26"/>
              </w:rPr>
              <w:t xml:space="preserve">191 649,60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2024 год – 0,00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2025-2030 годы – 0,00 тыс. рублей.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Бюджет автономного округа </w:t>
            </w:r>
            <w:r w:rsidR="00EB17D4">
              <w:rPr>
                <w:rFonts w:ascii="Times New Roman" w:hAnsi="Times New Roman"/>
                <w:sz w:val="26"/>
                <w:szCs w:val="26"/>
              </w:rPr>
              <w:t xml:space="preserve">4 214 659,52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 xml:space="preserve">тыс. рублей, 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2019 год – 1 168 826,06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2020 год – </w:t>
            </w:r>
            <w:r w:rsidR="006E26A8">
              <w:rPr>
                <w:rFonts w:ascii="Times New Roman" w:hAnsi="Times New Roman"/>
                <w:sz w:val="26"/>
                <w:szCs w:val="26"/>
              </w:rPr>
              <w:t xml:space="preserve">974 751,90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</w:t>
            </w:r>
          </w:p>
          <w:p w:rsidR="00941E31" w:rsidRPr="00AD34DE" w:rsidRDefault="00D61522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2021 год – </w:t>
            </w:r>
            <w:r w:rsidR="00906534">
              <w:rPr>
                <w:rFonts w:ascii="Times New Roman" w:hAnsi="Times New Roman"/>
                <w:sz w:val="26"/>
                <w:szCs w:val="26"/>
              </w:rPr>
              <w:t xml:space="preserve">822 000,40 </w:t>
            </w:r>
            <w:r w:rsidR="00941E31"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2022 год – </w:t>
            </w:r>
            <w:r w:rsidR="002855AF">
              <w:rPr>
                <w:rFonts w:ascii="Times New Roman" w:hAnsi="Times New Roman"/>
                <w:sz w:val="26"/>
                <w:szCs w:val="26"/>
              </w:rPr>
              <w:t xml:space="preserve">243 348,10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2023 год – </w:t>
            </w:r>
            <w:r w:rsidR="00EB17D4">
              <w:rPr>
                <w:rFonts w:ascii="Times New Roman" w:hAnsi="Times New Roman"/>
                <w:sz w:val="26"/>
                <w:szCs w:val="26"/>
              </w:rPr>
              <w:t xml:space="preserve">587 197,90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2024 год – 59 790,74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2025-2030 годы – 358 744,43 тыс. рублей.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Местный бюджет </w:t>
            </w:r>
            <w:r w:rsidR="00EB17D4">
              <w:rPr>
                <w:rFonts w:ascii="Times New Roman" w:hAnsi="Times New Roman"/>
                <w:sz w:val="26"/>
                <w:szCs w:val="26"/>
              </w:rPr>
              <w:t xml:space="preserve">1 466 585,64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 xml:space="preserve">тыс. рублей, 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2019 год – 527 354,13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2020 год –</w:t>
            </w:r>
            <w:r w:rsidR="00FF4A5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E26A8">
              <w:rPr>
                <w:rFonts w:ascii="Times New Roman" w:hAnsi="Times New Roman"/>
                <w:sz w:val="26"/>
                <w:szCs w:val="26"/>
              </w:rPr>
              <w:t xml:space="preserve">328 574,59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2021 год – </w:t>
            </w:r>
            <w:r w:rsidR="002855AF">
              <w:rPr>
                <w:rFonts w:ascii="Times New Roman" w:hAnsi="Times New Roman"/>
                <w:sz w:val="26"/>
                <w:szCs w:val="26"/>
              </w:rPr>
              <w:t xml:space="preserve">109 301,30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2022 год – </w:t>
            </w:r>
            <w:r w:rsidR="002855AF">
              <w:rPr>
                <w:rFonts w:ascii="Times New Roman" w:hAnsi="Times New Roman"/>
                <w:sz w:val="26"/>
                <w:szCs w:val="26"/>
              </w:rPr>
              <w:t xml:space="preserve">118 385,53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 xml:space="preserve">тыс. рублей, 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2023 год – </w:t>
            </w:r>
            <w:r w:rsidR="00EB17D4">
              <w:rPr>
                <w:rFonts w:ascii="Times New Roman" w:hAnsi="Times New Roman"/>
                <w:sz w:val="26"/>
                <w:szCs w:val="26"/>
              </w:rPr>
              <w:t xml:space="preserve">161 215,41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 xml:space="preserve">тыс. рублей, 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2024 год – 31 679,24 тыс. рублей, 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2025-2030 годы – 190 075,44 тыс. рублей. 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Средства по Соглашениям по передаче полномочий </w:t>
            </w:r>
          </w:p>
          <w:p w:rsidR="00941E31" w:rsidRPr="00AD34DE" w:rsidRDefault="00575476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0,00 </w:t>
            </w:r>
            <w:r w:rsidR="00941E31" w:rsidRPr="00AD34DE">
              <w:rPr>
                <w:rFonts w:ascii="Times New Roman" w:hAnsi="Times New Roman"/>
                <w:sz w:val="26"/>
                <w:szCs w:val="26"/>
              </w:rPr>
              <w:t>тыс. рублей: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2019 год – 0,00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2020 год – </w:t>
            </w:r>
            <w:r w:rsidR="00575476" w:rsidRPr="00AD34DE">
              <w:rPr>
                <w:rFonts w:ascii="Times New Roman" w:hAnsi="Times New Roman"/>
                <w:sz w:val="26"/>
                <w:szCs w:val="26"/>
              </w:rPr>
              <w:t xml:space="preserve">0,00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2021 год – 0,00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2022 год – 0,00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2023 год – 0,00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2024 год – 0,00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2025-2030 годы – 0,00 тыс. рублей.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Средства поселений 0,00 тыс. рублей: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2019 год – 0,00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2020 год – 0,00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2021 год – 0,00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2022 год – 0,00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2023 год – 0,00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2024 год – 0,00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2025-2030 годы – 0,00 тыс. рублей.</w:t>
            </w:r>
          </w:p>
          <w:p w:rsidR="00941E31" w:rsidRPr="00AD34DE" w:rsidRDefault="00575476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Иные источники </w:t>
            </w:r>
            <w:r w:rsidR="00EB17D4">
              <w:rPr>
                <w:rFonts w:ascii="Times New Roman" w:hAnsi="Times New Roman"/>
                <w:sz w:val="26"/>
                <w:szCs w:val="26"/>
              </w:rPr>
              <w:t xml:space="preserve">4 243 776,53 </w:t>
            </w:r>
            <w:r w:rsidR="00941E31" w:rsidRPr="00AD34DE">
              <w:rPr>
                <w:rFonts w:ascii="Times New Roman" w:hAnsi="Times New Roman"/>
                <w:sz w:val="26"/>
                <w:szCs w:val="26"/>
              </w:rPr>
              <w:t>тыс. рублей, в том числе: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2019 год –</w:t>
            </w:r>
            <w:r w:rsidR="00AD34DE" w:rsidRPr="00AD34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1 186 866,92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2020 год –</w:t>
            </w:r>
            <w:r w:rsidR="00AD34DE" w:rsidRPr="00AD34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00BEF">
              <w:rPr>
                <w:rFonts w:ascii="Times New Roman" w:hAnsi="Times New Roman"/>
                <w:sz w:val="26"/>
                <w:szCs w:val="26"/>
              </w:rPr>
              <w:t xml:space="preserve">380 968,19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2021 год –</w:t>
            </w:r>
            <w:r w:rsidR="00AD34DE" w:rsidRPr="00AD34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00498">
              <w:rPr>
                <w:rFonts w:ascii="Times New Roman" w:hAnsi="Times New Roman"/>
                <w:sz w:val="26"/>
                <w:szCs w:val="26"/>
              </w:rPr>
              <w:t xml:space="preserve">731 691,83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2022 год –</w:t>
            </w:r>
            <w:r w:rsidR="00C528F9">
              <w:rPr>
                <w:rFonts w:ascii="Times New Roman" w:hAnsi="Times New Roman"/>
                <w:sz w:val="26"/>
                <w:szCs w:val="26"/>
              </w:rPr>
              <w:t xml:space="preserve"> 1 212 724,42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2023 год –</w:t>
            </w:r>
            <w:r w:rsidR="00AD34DE" w:rsidRPr="00AD34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B17D4">
              <w:rPr>
                <w:rFonts w:ascii="Times New Roman" w:hAnsi="Times New Roman"/>
                <w:sz w:val="26"/>
                <w:szCs w:val="26"/>
              </w:rPr>
              <w:t xml:space="preserve">225 018,03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2024 год –</w:t>
            </w:r>
            <w:r w:rsidR="00AD34DE" w:rsidRPr="00AD34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528F9">
              <w:rPr>
                <w:rFonts w:ascii="Times New Roman" w:hAnsi="Times New Roman"/>
                <w:sz w:val="26"/>
                <w:szCs w:val="26"/>
              </w:rPr>
              <w:t xml:space="preserve">117 568,41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2025-2030 годы – </w:t>
            </w:r>
            <w:r w:rsidR="00C528F9">
              <w:rPr>
                <w:rFonts w:ascii="Times New Roman" w:hAnsi="Times New Roman"/>
                <w:sz w:val="26"/>
                <w:szCs w:val="26"/>
              </w:rPr>
              <w:t xml:space="preserve">388 938,73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рублей.</w:t>
            </w:r>
          </w:p>
        </w:tc>
      </w:tr>
      <w:tr w:rsidR="00941E31" w:rsidRPr="00AD34DE" w:rsidTr="001754EA">
        <w:tc>
          <w:tcPr>
            <w:tcW w:w="1532" w:type="pct"/>
            <w:shd w:val="clear" w:color="auto" w:fill="auto"/>
          </w:tcPr>
          <w:p w:rsidR="00941E31" w:rsidRPr="00AD34DE" w:rsidRDefault="00941E31" w:rsidP="00AD34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в том числе финансовое обеспечение портфеля проектов</w:t>
            </w:r>
          </w:p>
          <w:p w:rsidR="00941E31" w:rsidRPr="00AD34DE" w:rsidRDefault="00941E31" w:rsidP="00AD34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68" w:type="pct"/>
            <w:shd w:val="clear" w:color="auto" w:fill="auto"/>
          </w:tcPr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Общий объем финансирования портфеля проектов</w:t>
            </w:r>
            <w:r w:rsidR="00AD34DE" w:rsidRPr="00AD34D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941E31" w:rsidRPr="00AD34DE" w:rsidRDefault="00C528F9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528F9">
              <w:rPr>
                <w:rFonts w:ascii="Times New Roman" w:hAnsi="Times New Roman"/>
                <w:sz w:val="26"/>
                <w:szCs w:val="26"/>
              </w:rPr>
              <w:t>3 848 236,01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41E31" w:rsidRPr="00AD34DE">
              <w:rPr>
                <w:rFonts w:ascii="Times New Roman" w:hAnsi="Times New Roman"/>
                <w:sz w:val="26"/>
                <w:szCs w:val="26"/>
              </w:rPr>
              <w:t>тыс. рублей, в том числе: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2019 год – </w:t>
            </w:r>
            <w:r w:rsidR="003B36DE" w:rsidRPr="003B36DE">
              <w:rPr>
                <w:rFonts w:ascii="Times New Roman" w:hAnsi="Times New Roman"/>
                <w:sz w:val="26"/>
                <w:szCs w:val="26"/>
              </w:rPr>
              <w:t>604 458,09</w:t>
            </w:r>
            <w:r w:rsidR="003B36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2020 год – </w:t>
            </w:r>
            <w:r w:rsidR="003B36DE" w:rsidRPr="003B36DE">
              <w:rPr>
                <w:rFonts w:ascii="Times New Roman" w:hAnsi="Times New Roman"/>
                <w:sz w:val="26"/>
                <w:szCs w:val="26"/>
              </w:rPr>
              <w:t>454 884,34</w:t>
            </w:r>
            <w:r w:rsidR="003B36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2021 год – </w:t>
            </w:r>
            <w:r w:rsidR="00100498" w:rsidRPr="00100498">
              <w:rPr>
                <w:rFonts w:ascii="Times New Roman" w:hAnsi="Times New Roman"/>
                <w:sz w:val="26"/>
                <w:szCs w:val="26"/>
              </w:rPr>
              <w:t>1</w:t>
            </w:r>
            <w:r w:rsidR="00100498">
              <w:rPr>
                <w:rFonts w:ascii="Times New Roman" w:hAnsi="Times New Roman"/>
                <w:sz w:val="26"/>
                <w:szCs w:val="26"/>
              </w:rPr>
              <w:t> </w:t>
            </w:r>
            <w:r w:rsidR="00100498" w:rsidRPr="00100498">
              <w:rPr>
                <w:rFonts w:ascii="Times New Roman" w:hAnsi="Times New Roman"/>
                <w:sz w:val="26"/>
                <w:szCs w:val="26"/>
              </w:rPr>
              <w:t>380</w:t>
            </w:r>
            <w:r w:rsidR="0010049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00498" w:rsidRPr="00100498">
              <w:rPr>
                <w:rFonts w:ascii="Times New Roman" w:hAnsi="Times New Roman"/>
                <w:sz w:val="26"/>
                <w:szCs w:val="26"/>
              </w:rPr>
              <w:t>935,14</w:t>
            </w:r>
            <w:r w:rsidR="0010049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2022 год – </w:t>
            </w:r>
            <w:r w:rsidR="002855AF" w:rsidRPr="002855AF">
              <w:rPr>
                <w:rFonts w:ascii="Times New Roman" w:hAnsi="Times New Roman"/>
                <w:sz w:val="26"/>
                <w:szCs w:val="26"/>
              </w:rPr>
              <w:t>617 407,76</w:t>
            </w:r>
            <w:r w:rsidR="002855A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2023 год – </w:t>
            </w:r>
            <w:r w:rsidR="00C528F9" w:rsidRPr="00C528F9">
              <w:rPr>
                <w:rFonts w:ascii="Times New Roman" w:hAnsi="Times New Roman"/>
                <w:sz w:val="26"/>
                <w:szCs w:val="26"/>
              </w:rPr>
              <w:t>790 550,67</w:t>
            </w:r>
            <w:r w:rsidR="00C528F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C528F9" w:rsidRPr="00AD34DE" w:rsidRDefault="00C528F9" w:rsidP="00C528F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2024 год – 0,00 тыс. рублей,</w:t>
            </w:r>
          </w:p>
          <w:p w:rsidR="00941E31" w:rsidRPr="00AD34DE" w:rsidRDefault="00C528F9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/>
                <w:sz w:val="26"/>
                <w:szCs w:val="26"/>
              </w:rPr>
              <w:t>5-2030 годы – 0,00 тыс. рублей.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Федеральный бюджет </w:t>
            </w:r>
            <w:r w:rsidR="002855AF">
              <w:rPr>
                <w:rFonts w:ascii="Times New Roman" w:hAnsi="Times New Roman"/>
                <w:sz w:val="26"/>
                <w:szCs w:val="26"/>
              </w:rPr>
              <w:t xml:space="preserve">222 869,80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 xml:space="preserve">тыс. рублей, 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2019 год – </w:t>
            </w:r>
            <w:r w:rsidR="003B36DE" w:rsidRPr="00AD34DE">
              <w:rPr>
                <w:rFonts w:ascii="Times New Roman" w:hAnsi="Times New Roman"/>
                <w:sz w:val="26"/>
                <w:szCs w:val="26"/>
              </w:rPr>
              <w:t xml:space="preserve">0,00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2020 год – </w:t>
            </w:r>
            <w:r w:rsidR="003B36DE" w:rsidRPr="00AD34DE">
              <w:rPr>
                <w:rFonts w:ascii="Times New Roman" w:hAnsi="Times New Roman"/>
                <w:sz w:val="26"/>
                <w:szCs w:val="26"/>
              </w:rPr>
              <w:t xml:space="preserve">0,00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2021 год – 0,00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2022 год – </w:t>
            </w:r>
            <w:r w:rsidR="002855AF">
              <w:rPr>
                <w:rFonts w:ascii="Times New Roman" w:hAnsi="Times New Roman"/>
                <w:sz w:val="26"/>
                <w:szCs w:val="26"/>
              </w:rPr>
              <w:t xml:space="preserve">44 634,00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2023 год – </w:t>
            </w:r>
            <w:r w:rsidR="002855AF">
              <w:rPr>
                <w:rFonts w:ascii="Times New Roman" w:hAnsi="Times New Roman"/>
                <w:sz w:val="26"/>
                <w:szCs w:val="26"/>
              </w:rPr>
              <w:t xml:space="preserve">178 235,80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2024 год – 0,00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2025-2030 годы – 0,00 тыс. рублей.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Бюджет автономного округа </w:t>
            </w:r>
            <w:r w:rsidR="002855AF">
              <w:rPr>
                <w:rFonts w:ascii="Times New Roman" w:hAnsi="Times New Roman"/>
                <w:sz w:val="26"/>
                <w:szCs w:val="26"/>
              </w:rPr>
              <w:t xml:space="preserve">2 298 143,00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 xml:space="preserve">тыс. рублей, 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3B36DE" w:rsidRPr="00AD34DE" w:rsidRDefault="00941E31" w:rsidP="003B36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2019 год – </w:t>
            </w:r>
            <w:r w:rsidR="003B36DE" w:rsidRPr="003B36DE">
              <w:rPr>
                <w:rFonts w:ascii="Times New Roman" w:hAnsi="Times New Roman"/>
                <w:sz w:val="26"/>
                <w:szCs w:val="26"/>
              </w:rPr>
              <w:t xml:space="preserve">537 967,70   </w:t>
            </w:r>
            <w:r w:rsidR="003B36DE"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3B36DE" w:rsidRDefault="003B36DE" w:rsidP="003B36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2020 год – </w:t>
            </w:r>
            <w:r w:rsidRPr="003B36DE">
              <w:rPr>
                <w:rFonts w:ascii="Times New Roman" w:hAnsi="Times New Roman"/>
                <w:sz w:val="26"/>
                <w:szCs w:val="26"/>
              </w:rPr>
              <w:t xml:space="preserve">404 847,00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3B36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2021 год – </w:t>
            </w:r>
            <w:r w:rsidR="00100498">
              <w:rPr>
                <w:rFonts w:ascii="Times New Roman" w:hAnsi="Times New Roman"/>
                <w:sz w:val="26"/>
                <w:szCs w:val="26"/>
              </w:rPr>
              <w:t xml:space="preserve">698 414,20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2022 год – </w:t>
            </w:r>
            <w:r w:rsidR="002855AF">
              <w:rPr>
                <w:rFonts w:ascii="Times New Roman" w:hAnsi="Times New Roman"/>
                <w:sz w:val="26"/>
                <w:szCs w:val="26"/>
              </w:rPr>
              <w:t xml:space="preserve">131 559,80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2023 год – </w:t>
            </w:r>
            <w:r w:rsidR="002855AF">
              <w:rPr>
                <w:rFonts w:ascii="Times New Roman" w:hAnsi="Times New Roman"/>
                <w:sz w:val="26"/>
                <w:szCs w:val="26"/>
              </w:rPr>
              <w:t xml:space="preserve">525 354,30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2024 год – 0,00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2025-2030 годы – 0,00 тыс. рублей.</w:t>
            </w:r>
          </w:p>
          <w:p w:rsidR="00941E31" w:rsidRPr="00AD34DE" w:rsidRDefault="00100498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Местный бюджет </w:t>
            </w:r>
            <w:r w:rsidR="002855AF">
              <w:rPr>
                <w:rFonts w:ascii="Times New Roman" w:hAnsi="Times New Roman"/>
                <w:sz w:val="26"/>
                <w:szCs w:val="26"/>
              </w:rPr>
              <w:t xml:space="preserve">301 077,39 </w:t>
            </w:r>
            <w:r w:rsidR="00941E31" w:rsidRPr="00AD34DE">
              <w:rPr>
                <w:rFonts w:ascii="Times New Roman" w:hAnsi="Times New Roman"/>
                <w:sz w:val="26"/>
                <w:szCs w:val="26"/>
              </w:rPr>
              <w:t xml:space="preserve">тыс. рублей, 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2019 год – </w:t>
            </w:r>
            <w:r w:rsidR="003B36DE">
              <w:rPr>
                <w:rFonts w:ascii="Times New Roman" w:hAnsi="Times New Roman"/>
                <w:sz w:val="26"/>
                <w:szCs w:val="26"/>
              </w:rPr>
              <w:t xml:space="preserve">66 490,39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2020 год – </w:t>
            </w:r>
            <w:r w:rsidR="003B36DE" w:rsidRPr="003B36DE">
              <w:rPr>
                <w:rFonts w:ascii="Times New Roman" w:hAnsi="Times New Roman"/>
                <w:sz w:val="26"/>
                <w:szCs w:val="26"/>
              </w:rPr>
              <w:t xml:space="preserve">50 037,34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2021 год – </w:t>
            </w:r>
            <w:r w:rsidR="00100498">
              <w:rPr>
                <w:rFonts w:ascii="Times New Roman" w:hAnsi="Times New Roman"/>
                <w:sz w:val="26"/>
                <w:szCs w:val="26"/>
              </w:rPr>
              <w:t xml:space="preserve">75 812,32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2022 год – </w:t>
            </w:r>
            <w:r w:rsidR="002855AF">
              <w:rPr>
                <w:rFonts w:ascii="Times New Roman" w:hAnsi="Times New Roman"/>
                <w:sz w:val="26"/>
                <w:szCs w:val="26"/>
              </w:rPr>
              <w:t xml:space="preserve">21 776,76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 xml:space="preserve">тыс. рублей, </w:t>
            </w:r>
          </w:p>
          <w:p w:rsidR="00941E31" w:rsidRPr="00AD34DE" w:rsidRDefault="002855AF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2023 год – 86 960,57 </w:t>
            </w:r>
            <w:r w:rsidR="00941E31" w:rsidRPr="00AD34DE">
              <w:rPr>
                <w:rFonts w:ascii="Times New Roman" w:hAnsi="Times New Roman"/>
                <w:sz w:val="26"/>
                <w:szCs w:val="26"/>
              </w:rPr>
              <w:t xml:space="preserve">тыс. рублей, 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2024 год – 0,00 тыс. рублей, 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2025-2030 годы – 0,00 рублей 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Средства по Соглашениям по передаче полномочий 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0,00 тыс. рублей: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2019 год – 0,00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2020 год – 0,00 тыс. рублей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2021 год – 0,00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2022 год – 0,00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2023 год – 0,00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2024 год – 0,00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2025-2030 годы – 0,00 тыс. рублей.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Средства поселений 0,00 тыс. рублей: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lastRenderedPageBreak/>
              <w:t>2019 год – 0,00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2020 год – 0,00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2021 год – 0,00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2022 год – 0,00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2023 год – 0,00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2024 год – 0,00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2025-2030 годы – 0,00 тыс. рублей.</w:t>
            </w:r>
          </w:p>
          <w:p w:rsidR="00941E31" w:rsidRPr="00AD34DE" w:rsidRDefault="00100498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Иные источники </w:t>
            </w:r>
            <w:r w:rsidR="003B36DE">
              <w:rPr>
                <w:rFonts w:ascii="Times New Roman" w:hAnsi="Times New Roman"/>
                <w:sz w:val="26"/>
                <w:szCs w:val="26"/>
              </w:rPr>
              <w:t xml:space="preserve">1 026 145,82 </w:t>
            </w:r>
            <w:r w:rsidR="00941E31" w:rsidRPr="00AD34DE">
              <w:rPr>
                <w:rFonts w:ascii="Times New Roman" w:hAnsi="Times New Roman"/>
                <w:sz w:val="26"/>
                <w:szCs w:val="26"/>
              </w:rPr>
              <w:t>тыс. рублей, в том числе: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2019 год – 0,00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2020 год – </w:t>
            </w:r>
            <w:r w:rsidR="003B36DE" w:rsidRPr="003B36DE">
              <w:rPr>
                <w:rFonts w:ascii="Times New Roman" w:hAnsi="Times New Roman"/>
                <w:sz w:val="26"/>
                <w:szCs w:val="26"/>
              </w:rPr>
              <w:t xml:space="preserve">0,00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2021 год – </w:t>
            </w:r>
            <w:r w:rsidR="00100498">
              <w:rPr>
                <w:rFonts w:ascii="Times New Roman" w:hAnsi="Times New Roman"/>
                <w:sz w:val="26"/>
                <w:szCs w:val="26"/>
              </w:rPr>
              <w:t xml:space="preserve">606 708,62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2022 год – 419 437,20 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2023 год – </w:t>
            </w:r>
            <w:r w:rsidR="00C528F9" w:rsidRPr="00AD34DE">
              <w:rPr>
                <w:rFonts w:ascii="Times New Roman" w:hAnsi="Times New Roman"/>
                <w:sz w:val="26"/>
                <w:szCs w:val="26"/>
              </w:rPr>
              <w:t xml:space="preserve">0,00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941E31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 xml:space="preserve">2024 год – </w:t>
            </w:r>
            <w:r w:rsidR="00C528F9" w:rsidRPr="00AD34DE">
              <w:rPr>
                <w:rFonts w:ascii="Times New Roman" w:hAnsi="Times New Roman"/>
                <w:sz w:val="26"/>
                <w:szCs w:val="26"/>
              </w:rPr>
              <w:t xml:space="preserve">0,00 </w:t>
            </w:r>
            <w:r w:rsidRPr="00AD34DE"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941E31" w:rsidRPr="00AD34DE" w:rsidRDefault="00C528F9" w:rsidP="00AD34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D34DE">
              <w:rPr>
                <w:rFonts w:ascii="Times New Roman" w:hAnsi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/>
                <w:sz w:val="26"/>
                <w:szCs w:val="26"/>
              </w:rPr>
              <w:t>5-2030 годы – 0,00 тыс. рублей</w:t>
            </w:r>
            <w:r w:rsidR="00941E31" w:rsidRPr="00AD34DE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941E31" w:rsidRPr="00AD34DE" w:rsidRDefault="00941E31" w:rsidP="00AD34DE">
      <w:pPr>
        <w:pStyle w:val="ConsPlusNormal"/>
        <w:tabs>
          <w:tab w:val="left" w:pos="851"/>
        </w:tabs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sectPr w:rsidR="00941E31" w:rsidRPr="00AD34DE" w:rsidSect="00AD34D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63D" w:rsidRDefault="0064163D">
      <w:pPr>
        <w:spacing w:after="0" w:line="240" w:lineRule="auto"/>
      </w:pPr>
      <w:r>
        <w:separator/>
      </w:r>
    </w:p>
  </w:endnote>
  <w:endnote w:type="continuationSeparator" w:id="0">
    <w:p w:rsidR="0064163D" w:rsidRDefault="00641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63D" w:rsidRDefault="0064163D">
      <w:pPr>
        <w:spacing w:after="0" w:line="240" w:lineRule="auto"/>
      </w:pPr>
      <w:r>
        <w:separator/>
      </w:r>
    </w:p>
  </w:footnote>
  <w:footnote w:type="continuationSeparator" w:id="0">
    <w:p w:rsidR="0064163D" w:rsidRDefault="00641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903891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855AF" w:rsidRPr="00F21D2E" w:rsidRDefault="002855AF">
        <w:pPr>
          <w:pStyle w:val="a6"/>
          <w:jc w:val="center"/>
          <w:rPr>
            <w:sz w:val="24"/>
            <w:szCs w:val="24"/>
          </w:rPr>
        </w:pPr>
        <w:r w:rsidRPr="00F21D2E">
          <w:rPr>
            <w:sz w:val="24"/>
            <w:szCs w:val="24"/>
          </w:rPr>
          <w:fldChar w:fldCharType="begin"/>
        </w:r>
        <w:r w:rsidRPr="00F21D2E">
          <w:rPr>
            <w:sz w:val="24"/>
            <w:szCs w:val="24"/>
          </w:rPr>
          <w:instrText>PAGE   \* MERGEFORMAT</w:instrText>
        </w:r>
        <w:r w:rsidRPr="00F21D2E">
          <w:rPr>
            <w:sz w:val="24"/>
            <w:szCs w:val="24"/>
          </w:rPr>
          <w:fldChar w:fldCharType="separate"/>
        </w:r>
        <w:r w:rsidR="00A507E5">
          <w:rPr>
            <w:noProof/>
            <w:sz w:val="24"/>
            <w:szCs w:val="24"/>
          </w:rPr>
          <w:t>2</w:t>
        </w:r>
        <w:r w:rsidRPr="00F21D2E">
          <w:rPr>
            <w:sz w:val="24"/>
            <w:szCs w:val="24"/>
          </w:rPr>
          <w:fldChar w:fldCharType="end"/>
        </w:r>
      </w:p>
    </w:sdtContent>
  </w:sdt>
  <w:p w:rsidR="002855AF" w:rsidRDefault="002855A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C678B"/>
    <w:multiLevelType w:val="hybridMultilevel"/>
    <w:tmpl w:val="D9EA8346"/>
    <w:lvl w:ilvl="0" w:tplc="C9265AA2">
      <w:start w:val="1"/>
      <w:numFmt w:val="bullet"/>
      <w:lvlText w:val=""/>
      <w:lvlJc w:val="left"/>
      <w:pPr>
        <w:ind w:left="4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6E314A"/>
    <w:multiLevelType w:val="multilevel"/>
    <w:tmpl w:val="F1167460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2">
    <w:nsid w:val="04334FA5"/>
    <w:multiLevelType w:val="hybridMultilevel"/>
    <w:tmpl w:val="1F0EAC14"/>
    <w:lvl w:ilvl="0" w:tplc="BDECB1F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8702F0"/>
    <w:multiLevelType w:val="hybridMultilevel"/>
    <w:tmpl w:val="349EE0A8"/>
    <w:lvl w:ilvl="0" w:tplc="87A412F8">
      <w:start w:val="1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1273EDD"/>
    <w:multiLevelType w:val="hybridMultilevel"/>
    <w:tmpl w:val="1BC6FBE8"/>
    <w:lvl w:ilvl="0" w:tplc="E34A24F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5">
    <w:nsid w:val="13665427"/>
    <w:multiLevelType w:val="hybridMultilevel"/>
    <w:tmpl w:val="21D2EECC"/>
    <w:lvl w:ilvl="0" w:tplc="D8A4C728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6">
    <w:nsid w:val="18800F36"/>
    <w:multiLevelType w:val="hybridMultilevel"/>
    <w:tmpl w:val="4018313A"/>
    <w:lvl w:ilvl="0" w:tplc="8CEA6B42">
      <w:start w:val="2"/>
      <w:numFmt w:val="decimal"/>
      <w:lvlText w:val="%1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AB08EF"/>
    <w:multiLevelType w:val="hybridMultilevel"/>
    <w:tmpl w:val="ED42AA86"/>
    <w:lvl w:ilvl="0" w:tplc="0EC634C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7FE698E"/>
    <w:multiLevelType w:val="hybridMultilevel"/>
    <w:tmpl w:val="57ACD3BE"/>
    <w:lvl w:ilvl="0" w:tplc="C9265AA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3602995"/>
    <w:multiLevelType w:val="hybridMultilevel"/>
    <w:tmpl w:val="B7A26502"/>
    <w:lvl w:ilvl="0" w:tplc="6AE65296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2D545C"/>
    <w:multiLevelType w:val="hybridMultilevel"/>
    <w:tmpl w:val="45820C60"/>
    <w:lvl w:ilvl="0" w:tplc="E34A24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AF61736"/>
    <w:multiLevelType w:val="hybridMultilevel"/>
    <w:tmpl w:val="75361F58"/>
    <w:lvl w:ilvl="0" w:tplc="D8A4C7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38656E"/>
    <w:multiLevelType w:val="hybridMultilevel"/>
    <w:tmpl w:val="DC869A64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3B3810"/>
    <w:multiLevelType w:val="hybridMultilevel"/>
    <w:tmpl w:val="5C5E0040"/>
    <w:lvl w:ilvl="0" w:tplc="F1CCE310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65AC4B88"/>
    <w:multiLevelType w:val="hybridMultilevel"/>
    <w:tmpl w:val="D0F4DA46"/>
    <w:lvl w:ilvl="0" w:tplc="D8A4C7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8EF6DD7"/>
    <w:multiLevelType w:val="hybridMultilevel"/>
    <w:tmpl w:val="A148D74E"/>
    <w:lvl w:ilvl="0" w:tplc="C9265A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997263D"/>
    <w:multiLevelType w:val="hybridMultilevel"/>
    <w:tmpl w:val="4C7A444E"/>
    <w:lvl w:ilvl="0" w:tplc="E34A24F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73E44893"/>
    <w:multiLevelType w:val="hybridMultilevel"/>
    <w:tmpl w:val="3ED26C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93782F"/>
    <w:multiLevelType w:val="hybridMultilevel"/>
    <w:tmpl w:val="0B02A76C"/>
    <w:lvl w:ilvl="0" w:tplc="C9265AA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5"/>
  </w:num>
  <w:num w:numId="4">
    <w:abstractNumId w:val="0"/>
  </w:num>
  <w:num w:numId="5">
    <w:abstractNumId w:val="11"/>
  </w:num>
  <w:num w:numId="6">
    <w:abstractNumId w:val="14"/>
  </w:num>
  <w:num w:numId="7">
    <w:abstractNumId w:val="5"/>
  </w:num>
  <w:num w:numId="8">
    <w:abstractNumId w:val="4"/>
  </w:num>
  <w:num w:numId="9">
    <w:abstractNumId w:val="16"/>
  </w:num>
  <w:num w:numId="10">
    <w:abstractNumId w:val="10"/>
  </w:num>
  <w:num w:numId="11">
    <w:abstractNumId w:val="12"/>
  </w:num>
  <w:num w:numId="12">
    <w:abstractNumId w:val="18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2"/>
  </w:num>
  <w:num w:numId="16">
    <w:abstractNumId w:val="13"/>
  </w:num>
  <w:num w:numId="17">
    <w:abstractNumId w:val="7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E31"/>
    <w:rsid w:val="00043315"/>
    <w:rsid w:val="00094B19"/>
    <w:rsid w:val="000B6EDB"/>
    <w:rsid w:val="000D7948"/>
    <w:rsid w:val="00100498"/>
    <w:rsid w:val="00100BCC"/>
    <w:rsid w:val="00106284"/>
    <w:rsid w:val="001304F3"/>
    <w:rsid w:val="00136C9C"/>
    <w:rsid w:val="00137602"/>
    <w:rsid w:val="00142437"/>
    <w:rsid w:val="001472A2"/>
    <w:rsid w:val="00174653"/>
    <w:rsid w:val="001754EA"/>
    <w:rsid w:val="001C2DC4"/>
    <w:rsid w:val="001C3837"/>
    <w:rsid w:val="001C38C3"/>
    <w:rsid w:val="00200549"/>
    <w:rsid w:val="002279BB"/>
    <w:rsid w:val="002511BB"/>
    <w:rsid w:val="00253EE2"/>
    <w:rsid w:val="00255B9F"/>
    <w:rsid w:val="002855AF"/>
    <w:rsid w:val="002A385B"/>
    <w:rsid w:val="002B5D03"/>
    <w:rsid w:val="002C6281"/>
    <w:rsid w:val="002E0B57"/>
    <w:rsid w:val="002F19C4"/>
    <w:rsid w:val="003303C7"/>
    <w:rsid w:val="00335808"/>
    <w:rsid w:val="0035786F"/>
    <w:rsid w:val="003579C5"/>
    <w:rsid w:val="00360215"/>
    <w:rsid w:val="00367274"/>
    <w:rsid w:val="0036764E"/>
    <w:rsid w:val="00382296"/>
    <w:rsid w:val="003A728F"/>
    <w:rsid w:val="003B36DE"/>
    <w:rsid w:val="003C0970"/>
    <w:rsid w:val="0043587F"/>
    <w:rsid w:val="004745E6"/>
    <w:rsid w:val="00480E57"/>
    <w:rsid w:val="0049711C"/>
    <w:rsid w:val="004A3D91"/>
    <w:rsid w:val="004B4798"/>
    <w:rsid w:val="0051775B"/>
    <w:rsid w:val="00531116"/>
    <w:rsid w:val="00535865"/>
    <w:rsid w:val="00555398"/>
    <w:rsid w:val="00575476"/>
    <w:rsid w:val="006001AD"/>
    <w:rsid w:val="0060620F"/>
    <w:rsid w:val="00621AED"/>
    <w:rsid w:val="0064163D"/>
    <w:rsid w:val="00644927"/>
    <w:rsid w:val="006658A0"/>
    <w:rsid w:val="00667300"/>
    <w:rsid w:val="006738FE"/>
    <w:rsid w:val="0068776C"/>
    <w:rsid w:val="00696BF7"/>
    <w:rsid w:val="006E26A8"/>
    <w:rsid w:val="007C7FC2"/>
    <w:rsid w:val="007D3336"/>
    <w:rsid w:val="00802E9B"/>
    <w:rsid w:val="00885F76"/>
    <w:rsid w:val="008869C2"/>
    <w:rsid w:val="00892849"/>
    <w:rsid w:val="008C19F9"/>
    <w:rsid w:val="008D1274"/>
    <w:rsid w:val="00906534"/>
    <w:rsid w:val="00923D0A"/>
    <w:rsid w:val="00941E31"/>
    <w:rsid w:val="0097723F"/>
    <w:rsid w:val="00982208"/>
    <w:rsid w:val="00990DD4"/>
    <w:rsid w:val="00995E99"/>
    <w:rsid w:val="009C201B"/>
    <w:rsid w:val="009C218D"/>
    <w:rsid w:val="00A00BEF"/>
    <w:rsid w:val="00A13E9B"/>
    <w:rsid w:val="00A507E5"/>
    <w:rsid w:val="00A82527"/>
    <w:rsid w:val="00AB7AE8"/>
    <w:rsid w:val="00AC502C"/>
    <w:rsid w:val="00AD34DE"/>
    <w:rsid w:val="00B05CDA"/>
    <w:rsid w:val="00B2035E"/>
    <w:rsid w:val="00B37145"/>
    <w:rsid w:val="00BD4378"/>
    <w:rsid w:val="00C0601A"/>
    <w:rsid w:val="00C17161"/>
    <w:rsid w:val="00C442F4"/>
    <w:rsid w:val="00C528F9"/>
    <w:rsid w:val="00C6714A"/>
    <w:rsid w:val="00CA2B0D"/>
    <w:rsid w:val="00CD6708"/>
    <w:rsid w:val="00CD6CD7"/>
    <w:rsid w:val="00D05E9E"/>
    <w:rsid w:val="00D20D24"/>
    <w:rsid w:val="00D40F13"/>
    <w:rsid w:val="00D54CB9"/>
    <w:rsid w:val="00D55DD9"/>
    <w:rsid w:val="00D56C17"/>
    <w:rsid w:val="00D61522"/>
    <w:rsid w:val="00D759A5"/>
    <w:rsid w:val="00D762E6"/>
    <w:rsid w:val="00D803DA"/>
    <w:rsid w:val="00D92643"/>
    <w:rsid w:val="00DC313E"/>
    <w:rsid w:val="00DE53CA"/>
    <w:rsid w:val="00DE734B"/>
    <w:rsid w:val="00E00C59"/>
    <w:rsid w:val="00E3567E"/>
    <w:rsid w:val="00E46673"/>
    <w:rsid w:val="00E667FC"/>
    <w:rsid w:val="00E76B02"/>
    <w:rsid w:val="00E92DC9"/>
    <w:rsid w:val="00EB17D4"/>
    <w:rsid w:val="00EB33D5"/>
    <w:rsid w:val="00F1660A"/>
    <w:rsid w:val="00F87731"/>
    <w:rsid w:val="00FA10DC"/>
    <w:rsid w:val="00FB12F9"/>
    <w:rsid w:val="00FD4BEE"/>
    <w:rsid w:val="00FF4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E3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41E31"/>
    <w:pPr>
      <w:keepNext/>
      <w:spacing w:after="0" w:line="240" w:lineRule="auto"/>
      <w:outlineLvl w:val="0"/>
    </w:pPr>
    <w:rPr>
      <w:rFonts w:ascii="Arial" w:hAnsi="Arial"/>
      <w:sz w:val="26"/>
      <w:szCs w:val="20"/>
    </w:rPr>
  </w:style>
  <w:style w:type="paragraph" w:styleId="6">
    <w:name w:val="heading 6"/>
    <w:basedOn w:val="a"/>
    <w:next w:val="a"/>
    <w:link w:val="60"/>
    <w:unhideWhenUsed/>
    <w:qFormat/>
    <w:rsid w:val="00941E31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1E31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41E31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34"/>
    <w:qFormat/>
    <w:rsid w:val="00941E31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941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E3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41E3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941E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41E3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941E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41E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41E3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rsid w:val="00941E31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Основной текст Знак"/>
    <w:basedOn w:val="a0"/>
    <w:link w:val="aa"/>
    <w:rsid w:val="00941E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">
    <w:name w:val="Body text_"/>
    <w:link w:val="11"/>
    <w:rsid w:val="00941E31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941E31"/>
    <w:pPr>
      <w:shd w:val="clear" w:color="auto" w:fill="FFFFFF"/>
      <w:spacing w:after="0" w:line="319" w:lineRule="exact"/>
    </w:pPr>
    <w:rPr>
      <w:rFonts w:ascii="Times New Roman" w:eastAsiaTheme="minorHAnsi" w:hAnsi="Times New Roman"/>
      <w:sz w:val="27"/>
      <w:szCs w:val="27"/>
      <w:lang w:eastAsia="en-US"/>
    </w:rPr>
  </w:style>
  <w:style w:type="paragraph" w:customStyle="1" w:styleId="ac">
    <w:name w:val="Знак"/>
    <w:basedOn w:val="a"/>
    <w:rsid w:val="00941E3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12">
    <w:name w:val="Основной текст Знак1"/>
    <w:uiPriority w:val="99"/>
    <w:locked/>
    <w:rsid w:val="00941E31"/>
    <w:rPr>
      <w:rFonts w:ascii="Arial" w:hAnsi="Arial" w:cs="Arial"/>
      <w:spacing w:val="4"/>
      <w:sz w:val="17"/>
      <w:szCs w:val="17"/>
      <w:u w:val="none"/>
    </w:rPr>
  </w:style>
  <w:style w:type="character" w:customStyle="1" w:styleId="ConsPlusNormal0">
    <w:name w:val="ConsPlusNormal Знак"/>
    <w:link w:val="ConsPlusNormal"/>
    <w:locked/>
    <w:rsid w:val="00941E31"/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941E31"/>
    <w:rPr>
      <w:b/>
      <w:bCs/>
    </w:rPr>
  </w:style>
  <w:style w:type="character" w:styleId="ae">
    <w:name w:val="Hyperlink"/>
    <w:basedOn w:val="a0"/>
    <w:uiPriority w:val="99"/>
    <w:unhideWhenUsed/>
    <w:rsid w:val="00941E31"/>
    <w:rPr>
      <w:color w:val="0000FF" w:themeColor="hyperlink"/>
      <w:u w:val="single"/>
    </w:rPr>
  </w:style>
  <w:style w:type="paragraph" w:styleId="af">
    <w:name w:val="Title"/>
    <w:basedOn w:val="a"/>
    <w:link w:val="af0"/>
    <w:qFormat/>
    <w:rsid w:val="00941E31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f0">
    <w:name w:val="Название Знак"/>
    <w:basedOn w:val="a0"/>
    <w:link w:val="af"/>
    <w:rsid w:val="00941E31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f1">
    <w:name w:val="Table Grid"/>
    <w:basedOn w:val="a1"/>
    <w:uiPriority w:val="59"/>
    <w:rsid w:val="00941E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941E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41E31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941E3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941E31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41E3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41E3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41E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41E3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0"/>
    <w:rsid w:val="00941E31"/>
  </w:style>
  <w:style w:type="paragraph" w:styleId="af8">
    <w:name w:val="Normal (Web)"/>
    <w:basedOn w:val="a"/>
    <w:uiPriority w:val="99"/>
    <w:unhideWhenUsed/>
    <w:rsid w:val="00941E3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3">
    <w:name w:val="Знак Знак1"/>
    <w:basedOn w:val="a"/>
    <w:rsid w:val="00941E3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E3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41E31"/>
    <w:pPr>
      <w:keepNext/>
      <w:spacing w:after="0" w:line="240" w:lineRule="auto"/>
      <w:outlineLvl w:val="0"/>
    </w:pPr>
    <w:rPr>
      <w:rFonts w:ascii="Arial" w:hAnsi="Arial"/>
      <w:sz w:val="26"/>
      <w:szCs w:val="20"/>
    </w:rPr>
  </w:style>
  <w:style w:type="paragraph" w:styleId="6">
    <w:name w:val="heading 6"/>
    <w:basedOn w:val="a"/>
    <w:next w:val="a"/>
    <w:link w:val="60"/>
    <w:unhideWhenUsed/>
    <w:qFormat/>
    <w:rsid w:val="00941E31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1E31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41E31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34"/>
    <w:qFormat/>
    <w:rsid w:val="00941E31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941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E3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41E3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941E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41E3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941E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41E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41E3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rsid w:val="00941E31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Основной текст Знак"/>
    <w:basedOn w:val="a0"/>
    <w:link w:val="aa"/>
    <w:rsid w:val="00941E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">
    <w:name w:val="Body text_"/>
    <w:link w:val="11"/>
    <w:rsid w:val="00941E31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941E31"/>
    <w:pPr>
      <w:shd w:val="clear" w:color="auto" w:fill="FFFFFF"/>
      <w:spacing w:after="0" w:line="319" w:lineRule="exact"/>
    </w:pPr>
    <w:rPr>
      <w:rFonts w:ascii="Times New Roman" w:eastAsiaTheme="minorHAnsi" w:hAnsi="Times New Roman"/>
      <w:sz w:val="27"/>
      <w:szCs w:val="27"/>
      <w:lang w:eastAsia="en-US"/>
    </w:rPr>
  </w:style>
  <w:style w:type="paragraph" w:customStyle="1" w:styleId="ac">
    <w:name w:val="Знак"/>
    <w:basedOn w:val="a"/>
    <w:rsid w:val="00941E3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12">
    <w:name w:val="Основной текст Знак1"/>
    <w:uiPriority w:val="99"/>
    <w:locked/>
    <w:rsid w:val="00941E31"/>
    <w:rPr>
      <w:rFonts w:ascii="Arial" w:hAnsi="Arial" w:cs="Arial"/>
      <w:spacing w:val="4"/>
      <w:sz w:val="17"/>
      <w:szCs w:val="17"/>
      <w:u w:val="none"/>
    </w:rPr>
  </w:style>
  <w:style w:type="character" w:customStyle="1" w:styleId="ConsPlusNormal0">
    <w:name w:val="ConsPlusNormal Знак"/>
    <w:link w:val="ConsPlusNormal"/>
    <w:locked/>
    <w:rsid w:val="00941E31"/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941E31"/>
    <w:rPr>
      <w:b/>
      <w:bCs/>
    </w:rPr>
  </w:style>
  <w:style w:type="character" w:styleId="ae">
    <w:name w:val="Hyperlink"/>
    <w:basedOn w:val="a0"/>
    <w:uiPriority w:val="99"/>
    <w:unhideWhenUsed/>
    <w:rsid w:val="00941E31"/>
    <w:rPr>
      <w:color w:val="0000FF" w:themeColor="hyperlink"/>
      <w:u w:val="single"/>
    </w:rPr>
  </w:style>
  <w:style w:type="paragraph" w:styleId="af">
    <w:name w:val="Title"/>
    <w:basedOn w:val="a"/>
    <w:link w:val="af0"/>
    <w:qFormat/>
    <w:rsid w:val="00941E31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f0">
    <w:name w:val="Название Знак"/>
    <w:basedOn w:val="a0"/>
    <w:link w:val="af"/>
    <w:rsid w:val="00941E31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f1">
    <w:name w:val="Table Grid"/>
    <w:basedOn w:val="a1"/>
    <w:uiPriority w:val="59"/>
    <w:rsid w:val="00941E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941E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41E31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941E3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941E31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41E3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41E3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41E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41E3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0"/>
    <w:rsid w:val="00941E31"/>
  </w:style>
  <w:style w:type="paragraph" w:styleId="af8">
    <w:name w:val="Normal (Web)"/>
    <w:basedOn w:val="a"/>
    <w:uiPriority w:val="99"/>
    <w:unhideWhenUsed/>
    <w:rsid w:val="00941E3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3">
    <w:name w:val="Знак Знак1"/>
    <w:basedOn w:val="a"/>
    <w:rsid w:val="00941E3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8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5</Pages>
  <Words>1128</Words>
  <Characters>6434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Сахаров Алексей Николаевич</dc:creator>
  <cp:lastModifiedBy>Яковлева Алена Веняминовна</cp:lastModifiedBy>
  <cp:revision>12</cp:revision>
  <cp:lastPrinted>2020-10-30T04:40:00Z</cp:lastPrinted>
  <dcterms:created xsi:type="dcterms:W3CDTF">2020-10-15T07:53:00Z</dcterms:created>
  <dcterms:modified xsi:type="dcterms:W3CDTF">2020-10-30T04:47:00Z</dcterms:modified>
</cp:coreProperties>
</file>